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10E7" w14:textId="77777777" w:rsidR="000A5454" w:rsidRDefault="000A5454" w:rsidP="000A5454">
      <w:pPr>
        <w:spacing w:before="30"/>
        <w:jc w:val="center"/>
        <w:rPr>
          <w:rFonts w:ascii="Arial" w:hAnsi="Arial" w:cs="Arial"/>
          <w:b/>
          <w:bCs/>
          <w:color w:val="365F91"/>
        </w:rPr>
      </w:pPr>
      <w:r>
        <w:rPr>
          <w:rFonts w:cs="Arial"/>
          <w:b/>
          <w:noProof/>
          <w:color w:val="0070C0"/>
          <w:sz w:val="32"/>
          <w:szCs w:val="32"/>
        </w:rPr>
        <w:drawing>
          <wp:inline distT="0" distB="0" distL="0" distR="0" wp14:anchorId="6B363716" wp14:editId="19EC43E6">
            <wp:extent cx="2128230" cy="1247775"/>
            <wp:effectExtent l="0" t="0" r="5715" b="0"/>
            <wp:docPr id="2" name="Picture 2" descr="NDPTA Logo blu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PTA Logo blue -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9182" cy="1248333"/>
                    </a:xfrm>
                    <a:prstGeom prst="rect">
                      <a:avLst/>
                    </a:prstGeom>
                    <a:noFill/>
                    <a:ln>
                      <a:noFill/>
                    </a:ln>
                  </pic:spPr>
                </pic:pic>
              </a:graphicData>
            </a:graphic>
          </wp:inline>
        </w:drawing>
      </w:r>
    </w:p>
    <w:p w14:paraId="4A3153D2" w14:textId="77777777" w:rsidR="000A5454" w:rsidRDefault="000A5454" w:rsidP="00814D7E">
      <w:pPr>
        <w:spacing w:before="30"/>
        <w:rPr>
          <w:rFonts w:ascii="Arial" w:hAnsi="Arial" w:cs="Arial"/>
          <w:b/>
          <w:bCs/>
          <w:color w:val="365F91"/>
        </w:rPr>
      </w:pPr>
    </w:p>
    <w:p w14:paraId="61697A53" w14:textId="77777777" w:rsidR="00271B41" w:rsidRPr="000A5454" w:rsidRDefault="00271B41" w:rsidP="000A5454">
      <w:pPr>
        <w:spacing w:before="30"/>
        <w:jc w:val="center"/>
        <w:rPr>
          <w:rFonts w:ascii="Arial" w:hAnsi="Arial" w:cs="Arial"/>
          <w:b/>
          <w:bCs/>
          <w:color w:val="365F91"/>
          <w:sz w:val="32"/>
          <w:szCs w:val="32"/>
          <w:u w:val="single"/>
        </w:rPr>
      </w:pPr>
      <w:r w:rsidRPr="000A5454">
        <w:rPr>
          <w:rFonts w:ascii="Arial" w:hAnsi="Arial" w:cs="Arial"/>
          <w:b/>
          <w:bCs/>
          <w:color w:val="365F91"/>
          <w:sz w:val="32"/>
          <w:szCs w:val="32"/>
          <w:u w:val="single"/>
        </w:rPr>
        <w:t xml:space="preserve">PTA </w:t>
      </w:r>
      <w:r w:rsidR="00814D7E" w:rsidRPr="000A5454">
        <w:rPr>
          <w:rFonts w:ascii="Arial" w:hAnsi="Arial" w:cs="Arial"/>
          <w:b/>
          <w:bCs/>
          <w:color w:val="365F91"/>
          <w:sz w:val="32"/>
          <w:szCs w:val="32"/>
          <w:u w:val="single"/>
        </w:rPr>
        <w:t>Mission, Vision and Values</w:t>
      </w:r>
    </w:p>
    <w:p w14:paraId="2686B698" w14:textId="77777777" w:rsidR="00271B41" w:rsidRPr="000A5454" w:rsidRDefault="00271B41" w:rsidP="00B5440B">
      <w:pPr>
        <w:spacing w:before="30"/>
        <w:jc w:val="both"/>
        <w:rPr>
          <w:rFonts w:ascii="Arial" w:hAnsi="Arial" w:cs="Arial"/>
          <w:color w:val="365F91"/>
        </w:rPr>
      </w:pPr>
      <w:r w:rsidRPr="000A5454">
        <w:rPr>
          <w:rFonts w:ascii="Arial" w:hAnsi="Arial" w:cs="Arial"/>
          <w:color w:val="365F91"/>
        </w:rPr>
        <w:br/>
        <w:t>Membership is open to anyone who believes in the mission and purposes of Parent Teacher Association. Individual members may belong to any number of PTAs and pay dues in each. Every person who joins a local PTA</w:t>
      </w:r>
      <w:r w:rsidRPr="000A5454">
        <w:rPr>
          <w:rFonts w:ascii="Arial" w:hAnsi="Arial" w:cs="Arial"/>
          <w:color w:val="365F91"/>
          <w:vertAlign w:val="superscript"/>
        </w:rPr>
        <w:t>®</w:t>
      </w:r>
      <w:r w:rsidRPr="000A5454">
        <w:rPr>
          <w:rFonts w:ascii="Arial" w:hAnsi="Arial" w:cs="Arial"/>
          <w:color w:val="365F91"/>
        </w:rPr>
        <w:t xml:space="preserve"> automatically becomes a member of both the state and national PTAs.</w:t>
      </w:r>
    </w:p>
    <w:p w14:paraId="1917A30A" w14:textId="77777777" w:rsidR="00271B41" w:rsidRPr="000A5454" w:rsidRDefault="00271B41" w:rsidP="00B5440B">
      <w:pPr>
        <w:spacing w:before="100" w:beforeAutospacing="1" w:after="100" w:afterAutospacing="1"/>
        <w:jc w:val="both"/>
        <w:rPr>
          <w:rFonts w:ascii="Arial" w:hAnsi="Arial" w:cs="Arial"/>
          <w:color w:val="365F91"/>
        </w:rPr>
      </w:pPr>
      <w:r w:rsidRPr="000A5454">
        <w:rPr>
          <w:rFonts w:ascii="Arial" w:hAnsi="Arial" w:cs="Arial"/>
          <w:color w:val="365F91"/>
        </w:rPr>
        <w:t>Together we are a powerful voice for children. With your help, we can continue to work toward PTA's goal of a quality education and nurturing environment for every child.</w:t>
      </w:r>
    </w:p>
    <w:p w14:paraId="3AD6647D" w14:textId="77777777" w:rsidR="000A5454" w:rsidRDefault="00814D7E" w:rsidP="000A5454">
      <w:pPr>
        <w:spacing w:before="100" w:beforeAutospacing="1" w:after="100" w:afterAutospacing="1"/>
        <w:jc w:val="center"/>
        <w:rPr>
          <w:rFonts w:ascii="Arial" w:hAnsi="Arial" w:cs="Arial"/>
          <w:b/>
          <w:bCs/>
          <w:color w:val="365F91"/>
        </w:rPr>
      </w:pPr>
      <w:r w:rsidRPr="000A5454">
        <w:rPr>
          <w:rFonts w:ascii="Arial" w:hAnsi="Arial" w:cs="Arial"/>
          <w:b/>
          <w:bCs/>
          <w:color w:val="365F91"/>
        </w:rPr>
        <w:t xml:space="preserve">PTA Mission:  </w:t>
      </w:r>
    </w:p>
    <w:p w14:paraId="4DD9EF8B" w14:textId="77777777" w:rsidR="00814D7E" w:rsidRPr="000A5454" w:rsidRDefault="00814D7E" w:rsidP="000A5454">
      <w:pPr>
        <w:spacing w:before="100" w:beforeAutospacing="1" w:after="100" w:afterAutospacing="1"/>
        <w:jc w:val="center"/>
        <w:rPr>
          <w:rFonts w:ascii="Arial" w:hAnsi="Arial" w:cs="Arial"/>
          <w:color w:val="365F91"/>
        </w:rPr>
      </w:pPr>
      <w:r w:rsidRPr="000A5454">
        <w:rPr>
          <w:rFonts w:ascii="Arial" w:hAnsi="Arial" w:cs="Arial"/>
          <w:color w:val="365F91"/>
        </w:rPr>
        <w:t>The overall purpose of PTA:</w:t>
      </w:r>
    </w:p>
    <w:p w14:paraId="3CC7830F" w14:textId="77777777" w:rsidR="00814D7E" w:rsidRPr="000A5454" w:rsidRDefault="00814D7E" w:rsidP="00814D7E">
      <w:pPr>
        <w:spacing w:before="100" w:beforeAutospacing="1" w:after="100" w:afterAutospacing="1"/>
        <w:ind w:left="720"/>
        <w:rPr>
          <w:rFonts w:ascii="Arial" w:hAnsi="Arial" w:cs="Arial"/>
          <w:color w:val="365F91"/>
        </w:rPr>
      </w:pPr>
      <w:r w:rsidRPr="000A5454">
        <w:rPr>
          <w:rFonts w:ascii="Arial" w:hAnsi="Arial" w:cs="Arial"/>
          <w:i/>
          <w:iCs/>
          <w:color w:val="365F91"/>
        </w:rPr>
        <w:t>“To make every child’s potential a reality by engaging and empowering families and communities to advocate for all children.”</w:t>
      </w:r>
    </w:p>
    <w:p w14:paraId="4CFBAEF0" w14:textId="77777777" w:rsidR="000A5454" w:rsidRDefault="00271B41" w:rsidP="000A5454">
      <w:pPr>
        <w:spacing w:before="100" w:beforeAutospacing="1" w:after="100" w:afterAutospacing="1"/>
        <w:jc w:val="center"/>
        <w:rPr>
          <w:rFonts w:ascii="Arial" w:hAnsi="Arial" w:cs="Arial"/>
          <w:color w:val="365F91"/>
        </w:rPr>
      </w:pPr>
      <w:r w:rsidRPr="000A5454">
        <w:rPr>
          <w:rFonts w:ascii="Arial" w:hAnsi="Arial" w:cs="Arial"/>
          <w:b/>
          <w:bCs/>
          <w:color w:val="365F91"/>
        </w:rPr>
        <w:t>PTA Vision:</w:t>
      </w:r>
      <w:r w:rsidRPr="000A5454">
        <w:rPr>
          <w:rFonts w:ascii="Arial" w:hAnsi="Arial" w:cs="Arial"/>
          <w:color w:val="365F91"/>
        </w:rPr>
        <w:t xml:space="preserve"> </w:t>
      </w:r>
      <w:r w:rsidR="00814D7E" w:rsidRPr="000A5454">
        <w:rPr>
          <w:rFonts w:ascii="Arial" w:hAnsi="Arial" w:cs="Arial"/>
          <w:color w:val="365F91"/>
        </w:rPr>
        <w:t xml:space="preserve"> </w:t>
      </w:r>
    </w:p>
    <w:p w14:paraId="6E731AE1" w14:textId="77777777" w:rsidR="000A5454" w:rsidRPr="000A5454" w:rsidRDefault="00271B41" w:rsidP="000A5454">
      <w:pPr>
        <w:spacing w:before="100" w:beforeAutospacing="1" w:after="100" w:afterAutospacing="1"/>
        <w:jc w:val="center"/>
        <w:rPr>
          <w:rStyle w:val="Strong"/>
          <w:rFonts w:ascii="Arial" w:hAnsi="Arial" w:cs="Arial"/>
          <w:b w:val="0"/>
          <w:bCs w:val="0"/>
          <w:color w:val="365F91"/>
        </w:rPr>
      </w:pPr>
      <w:r w:rsidRPr="000A5454">
        <w:rPr>
          <w:rFonts w:ascii="Arial" w:hAnsi="Arial" w:cs="Arial"/>
          <w:color w:val="365F91"/>
        </w:rPr>
        <w:t>What the future will look like if PTA accomplishes its mission of making every child's potential a reality.</w:t>
      </w:r>
    </w:p>
    <w:p w14:paraId="50DB26F1" w14:textId="77777777" w:rsidR="000A5454" w:rsidRDefault="00271B41" w:rsidP="000A5454">
      <w:pPr>
        <w:spacing w:before="100" w:beforeAutospacing="1" w:after="100" w:afterAutospacing="1"/>
        <w:jc w:val="center"/>
        <w:rPr>
          <w:rStyle w:val="section-header"/>
          <w:rFonts w:ascii="Arial" w:hAnsi="Arial" w:cs="Arial"/>
          <w:color w:val="365F91"/>
        </w:rPr>
      </w:pPr>
      <w:r w:rsidRPr="000A5454">
        <w:rPr>
          <w:rStyle w:val="Strong"/>
          <w:rFonts w:ascii="Arial" w:hAnsi="Arial" w:cs="Arial"/>
          <w:color w:val="365F91"/>
        </w:rPr>
        <w:t>PTA Values:</w:t>
      </w:r>
      <w:r w:rsidRPr="000A5454">
        <w:rPr>
          <w:rStyle w:val="section-header"/>
          <w:rFonts w:ascii="Arial" w:hAnsi="Arial" w:cs="Arial"/>
          <w:color w:val="365F91"/>
        </w:rPr>
        <w:t xml:space="preserve"> </w:t>
      </w:r>
    </w:p>
    <w:p w14:paraId="0271D97A" w14:textId="77777777" w:rsidR="008F2036" w:rsidRPr="000A5454" w:rsidRDefault="000A5454" w:rsidP="000A5454">
      <w:pPr>
        <w:spacing w:before="100" w:beforeAutospacing="1" w:after="100" w:afterAutospacing="1"/>
        <w:jc w:val="center"/>
        <w:rPr>
          <w:rStyle w:val="section-header"/>
          <w:rFonts w:ascii="Arial" w:hAnsi="Arial" w:cs="Arial"/>
          <w:color w:val="365F91"/>
        </w:rPr>
      </w:pPr>
      <w:r>
        <w:rPr>
          <w:rStyle w:val="section-header"/>
          <w:rFonts w:ascii="Arial" w:hAnsi="Arial" w:cs="Arial"/>
          <w:color w:val="365F91"/>
        </w:rPr>
        <w:t>What PTA stands for:</w:t>
      </w:r>
    </w:p>
    <w:p w14:paraId="64B0BC57" w14:textId="77777777" w:rsidR="00FB7CE6" w:rsidRPr="000A5454" w:rsidRDefault="00271B41" w:rsidP="00814D7E">
      <w:pPr>
        <w:spacing w:before="100" w:beforeAutospacing="1" w:after="100" w:afterAutospacing="1"/>
        <w:ind w:left="720"/>
        <w:rPr>
          <w:rFonts w:ascii="Arial" w:hAnsi="Arial" w:cs="Arial"/>
          <w:color w:val="365F91"/>
        </w:rPr>
      </w:pPr>
      <w:r w:rsidRPr="000A5454">
        <w:rPr>
          <w:rStyle w:val="Strong"/>
          <w:rFonts w:ascii="Arial" w:hAnsi="Arial" w:cs="Arial"/>
          <w:i/>
          <w:color w:val="365F91"/>
        </w:rPr>
        <w:t>Collaboration:</w:t>
      </w:r>
      <w:r w:rsidRPr="000A5454">
        <w:rPr>
          <w:rFonts w:ascii="Arial" w:hAnsi="Arial" w:cs="Arial"/>
          <w:color w:val="365F91"/>
        </w:rPr>
        <w:t xml:space="preserve"> We work in partnership with a wide array of individuals and organizations to accomplish our agreed-upon goals.</w:t>
      </w:r>
      <w:r w:rsidRPr="000A5454">
        <w:rPr>
          <w:rFonts w:ascii="Arial" w:hAnsi="Arial" w:cs="Arial"/>
          <w:color w:val="365F91"/>
        </w:rPr>
        <w:br/>
      </w:r>
      <w:r w:rsidRPr="000A5454">
        <w:rPr>
          <w:rFonts w:ascii="Arial" w:hAnsi="Arial" w:cs="Arial"/>
          <w:color w:val="365F91"/>
        </w:rPr>
        <w:br/>
      </w:r>
      <w:r w:rsidRPr="000A5454">
        <w:rPr>
          <w:rStyle w:val="Strong"/>
          <w:rFonts w:ascii="Arial" w:hAnsi="Arial" w:cs="Arial"/>
          <w:i/>
          <w:color w:val="365F91"/>
        </w:rPr>
        <w:t>Commitment:</w:t>
      </w:r>
      <w:r w:rsidRPr="000A5454">
        <w:rPr>
          <w:rFonts w:ascii="Arial" w:hAnsi="Arial" w:cs="Arial"/>
          <w:color w:val="365F91"/>
        </w:rPr>
        <w:t xml:space="preserve"> We are dedicated to promoting children’s health, well-being, and educational success through strong parent, family, and community involvement.</w:t>
      </w:r>
      <w:r w:rsidRPr="000A5454">
        <w:rPr>
          <w:rFonts w:ascii="Arial" w:hAnsi="Arial" w:cs="Arial"/>
          <w:color w:val="365F91"/>
        </w:rPr>
        <w:br/>
      </w:r>
      <w:r w:rsidRPr="000A5454">
        <w:rPr>
          <w:rFonts w:ascii="Arial" w:hAnsi="Arial" w:cs="Arial"/>
          <w:color w:val="365F91"/>
        </w:rPr>
        <w:br/>
      </w:r>
      <w:r w:rsidRPr="000A5454">
        <w:rPr>
          <w:rStyle w:val="Strong"/>
          <w:rFonts w:ascii="Arial" w:hAnsi="Arial" w:cs="Arial"/>
          <w:i/>
          <w:color w:val="365F91"/>
        </w:rPr>
        <w:t>Accountability:</w:t>
      </w:r>
      <w:r w:rsidRPr="000A5454">
        <w:rPr>
          <w:rStyle w:val="Strong"/>
          <w:rFonts w:ascii="Arial" w:hAnsi="Arial" w:cs="Arial"/>
          <w:color w:val="365F91"/>
        </w:rPr>
        <w:t xml:space="preserve"> </w:t>
      </w:r>
      <w:r w:rsidRPr="000A5454">
        <w:rPr>
          <w:rFonts w:ascii="Arial" w:hAnsi="Arial" w:cs="Arial"/>
          <w:color w:val="365F91"/>
        </w:rPr>
        <w:t>We acknowledge our obligations. We deliver on our promises.</w:t>
      </w:r>
      <w:r w:rsidRPr="000A5454">
        <w:rPr>
          <w:rFonts w:ascii="Arial" w:hAnsi="Arial" w:cs="Arial"/>
          <w:color w:val="365F91"/>
        </w:rPr>
        <w:br/>
      </w:r>
      <w:r w:rsidRPr="000A5454">
        <w:rPr>
          <w:rFonts w:ascii="Arial" w:hAnsi="Arial" w:cs="Arial"/>
          <w:color w:val="365F91"/>
        </w:rPr>
        <w:br/>
      </w:r>
      <w:r w:rsidRPr="000A5454">
        <w:rPr>
          <w:rStyle w:val="Strong"/>
          <w:rFonts w:ascii="Arial" w:hAnsi="Arial" w:cs="Arial"/>
          <w:i/>
          <w:color w:val="365F91"/>
        </w:rPr>
        <w:t>Respect:</w:t>
      </w:r>
      <w:r w:rsidRPr="000A5454">
        <w:rPr>
          <w:rStyle w:val="Strong"/>
          <w:rFonts w:ascii="Arial" w:hAnsi="Arial" w:cs="Arial"/>
          <w:color w:val="365F91"/>
        </w:rPr>
        <w:t xml:space="preserve"> </w:t>
      </w:r>
      <w:r w:rsidRPr="000A5454">
        <w:rPr>
          <w:rFonts w:ascii="Arial" w:hAnsi="Arial" w:cs="Arial"/>
          <w:color w:val="365F91"/>
        </w:rPr>
        <w:t>We value our colleagues and ourselves. We expect the same high quality of effort and thought from ourselves as we do from others.</w:t>
      </w:r>
      <w:r w:rsidRPr="000A5454">
        <w:rPr>
          <w:rFonts w:ascii="Arial" w:hAnsi="Arial" w:cs="Arial"/>
          <w:color w:val="365F91"/>
        </w:rPr>
        <w:br/>
      </w:r>
      <w:r w:rsidRPr="000A5454">
        <w:rPr>
          <w:rFonts w:ascii="Arial" w:hAnsi="Arial" w:cs="Arial"/>
          <w:color w:val="365F91"/>
        </w:rPr>
        <w:br/>
      </w:r>
      <w:r w:rsidRPr="000A5454">
        <w:rPr>
          <w:rStyle w:val="Strong"/>
          <w:rFonts w:ascii="Arial" w:hAnsi="Arial" w:cs="Arial"/>
          <w:i/>
          <w:color w:val="365F91"/>
        </w:rPr>
        <w:t>Inclusivity:</w:t>
      </w:r>
      <w:r w:rsidRPr="000A5454">
        <w:rPr>
          <w:rFonts w:ascii="Arial" w:hAnsi="Arial" w:cs="Arial"/>
          <w:color w:val="365F91"/>
        </w:rPr>
        <w:t xml:space="preserve"> We invite the stranger and welcome the newcomer. We value and seek input from as wide a spectrum of viewpoints and experiences as possible.</w:t>
      </w:r>
      <w:r w:rsidR="00D27D48" w:rsidRPr="000A5454">
        <w:rPr>
          <w:rFonts w:ascii="Arial" w:hAnsi="Arial" w:cs="Arial"/>
          <w:color w:val="365F91"/>
        </w:rPr>
        <w:br/>
      </w:r>
      <w:r w:rsidRPr="000A5454">
        <w:rPr>
          <w:rFonts w:ascii="Arial" w:hAnsi="Arial" w:cs="Arial"/>
          <w:color w:val="365F91"/>
        </w:rPr>
        <w:br/>
      </w:r>
      <w:r w:rsidRPr="000A5454">
        <w:rPr>
          <w:rStyle w:val="Strong"/>
          <w:rFonts w:ascii="Arial" w:hAnsi="Arial" w:cs="Arial"/>
          <w:i/>
          <w:color w:val="365F91"/>
        </w:rPr>
        <w:t>Integrity:</w:t>
      </w:r>
      <w:r w:rsidRPr="000A5454">
        <w:rPr>
          <w:rFonts w:ascii="Arial" w:hAnsi="Arial" w:cs="Arial"/>
          <w:color w:val="365F91"/>
        </w:rPr>
        <w:t xml:space="preserve"> We act consistently with our beliefs. When we err, we acknowledge the mistake and seek to make amends.</w:t>
      </w:r>
    </w:p>
    <w:sectPr w:rsidR="00FB7CE6" w:rsidRPr="000A5454" w:rsidSect="000A54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75"/>
    <w:rsid w:val="000A5454"/>
    <w:rsid w:val="000B3705"/>
    <w:rsid w:val="00271B41"/>
    <w:rsid w:val="004A2BD9"/>
    <w:rsid w:val="00694575"/>
    <w:rsid w:val="00814D7E"/>
    <w:rsid w:val="008F2036"/>
    <w:rsid w:val="009A6982"/>
    <w:rsid w:val="009D5E67"/>
    <w:rsid w:val="00B5440B"/>
    <w:rsid w:val="00D27D48"/>
    <w:rsid w:val="00F9372B"/>
    <w:rsid w:val="00FB59B4"/>
    <w:rsid w:val="00FB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09D0"/>
  <w15:docId w15:val="{F48D203C-F303-4533-BFA8-810965F4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4575"/>
    <w:pPr>
      <w:keepNext/>
      <w:outlineLvl w:val="0"/>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575"/>
    <w:rPr>
      <w:rFonts w:ascii="Arial Black" w:eastAsia="Times New Roman" w:hAnsi="Arial Black" w:cs="Times New Roman"/>
      <w:sz w:val="28"/>
      <w:szCs w:val="24"/>
    </w:rPr>
  </w:style>
  <w:style w:type="paragraph" w:styleId="BalloonText">
    <w:name w:val="Balloon Text"/>
    <w:basedOn w:val="Normal"/>
    <w:link w:val="BalloonTextChar"/>
    <w:uiPriority w:val="99"/>
    <w:semiHidden/>
    <w:unhideWhenUsed/>
    <w:rsid w:val="00694575"/>
    <w:rPr>
      <w:rFonts w:ascii="Tahoma" w:hAnsi="Tahoma" w:cs="Tahoma"/>
      <w:sz w:val="16"/>
      <w:szCs w:val="16"/>
    </w:rPr>
  </w:style>
  <w:style w:type="character" w:customStyle="1" w:styleId="BalloonTextChar">
    <w:name w:val="Balloon Text Char"/>
    <w:basedOn w:val="DefaultParagraphFont"/>
    <w:link w:val="BalloonText"/>
    <w:uiPriority w:val="99"/>
    <w:semiHidden/>
    <w:rsid w:val="00694575"/>
    <w:rPr>
      <w:rFonts w:ascii="Tahoma" w:eastAsia="Times New Roman" w:hAnsi="Tahoma" w:cs="Tahoma"/>
      <w:sz w:val="16"/>
      <w:szCs w:val="16"/>
    </w:rPr>
  </w:style>
  <w:style w:type="character" w:customStyle="1" w:styleId="section-header">
    <w:name w:val="section-header"/>
    <w:basedOn w:val="DefaultParagraphFont"/>
    <w:rsid w:val="00271B41"/>
  </w:style>
  <w:style w:type="character" w:styleId="Strong">
    <w:name w:val="Strong"/>
    <w:basedOn w:val="DefaultParagraphFont"/>
    <w:uiPriority w:val="22"/>
    <w:qFormat/>
    <w:rsid w:val="00271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2094">
      <w:bodyDiv w:val="1"/>
      <w:marLeft w:val="0"/>
      <w:marRight w:val="0"/>
      <w:marTop w:val="0"/>
      <w:marBottom w:val="0"/>
      <w:divBdr>
        <w:top w:val="none" w:sz="0" w:space="0" w:color="auto"/>
        <w:left w:val="none" w:sz="0" w:space="0" w:color="auto"/>
        <w:bottom w:val="none" w:sz="0" w:space="0" w:color="auto"/>
        <w:right w:val="none" w:sz="0" w:space="0" w:color="auto"/>
      </w:divBdr>
    </w:div>
    <w:div w:id="2039038089">
      <w:bodyDiv w:val="1"/>
      <w:marLeft w:val="0"/>
      <w:marRight w:val="0"/>
      <w:marTop w:val="0"/>
      <w:marBottom w:val="0"/>
      <w:divBdr>
        <w:top w:val="none" w:sz="0" w:space="0" w:color="auto"/>
        <w:left w:val="none" w:sz="0" w:space="0" w:color="auto"/>
        <w:bottom w:val="none" w:sz="0" w:space="0" w:color="auto"/>
        <w:right w:val="none" w:sz="0" w:space="0" w:color="auto"/>
      </w:divBdr>
      <w:divsChild>
        <w:div w:id="622418683">
          <w:marLeft w:val="150"/>
          <w:marRight w:val="0"/>
          <w:marTop w:val="165"/>
          <w:marBottom w:val="0"/>
          <w:divBdr>
            <w:top w:val="none" w:sz="0" w:space="0" w:color="auto"/>
            <w:left w:val="none" w:sz="0" w:space="0" w:color="auto"/>
            <w:bottom w:val="none" w:sz="0" w:space="0" w:color="auto"/>
            <w:right w:val="none" w:sz="0" w:space="0" w:color="auto"/>
          </w:divBdr>
          <w:divsChild>
            <w:div w:id="17442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Griggs</dc:creator>
  <cp:lastModifiedBy>Dani</cp:lastModifiedBy>
  <cp:revision>2</cp:revision>
  <cp:lastPrinted>2011-08-15T20:50:00Z</cp:lastPrinted>
  <dcterms:created xsi:type="dcterms:W3CDTF">2022-05-20T21:28:00Z</dcterms:created>
  <dcterms:modified xsi:type="dcterms:W3CDTF">2022-05-20T21:28:00Z</dcterms:modified>
</cp:coreProperties>
</file>